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2A" w:rsidRPr="008C780A" w:rsidRDefault="00A54FE1" w:rsidP="00EA10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58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Dr.Bijo</w:t>
      </w:r>
      <w:proofErr w:type="spellEnd"/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Anand</w:t>
      </w:r>
      <w:proofErr w:type="spellEnd"/>
    </w:p>
    <w:p w:rsidR="001F569C" w:rsidRPr="008C780A" w:rsidRDefault="00A54FE1" w:rsidP="00EA10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Designation</w:t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58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Assistant Professor</w:t>
      </w:r>
    </w:p>
    <w:p w:rsidR="001F569C" w:rsidRPr="008C780A" w:rsidRDefault="00A54FE1" w:rsidP="00EA10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58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9447304466</w:t>
      </w:r>
    </w:p>
    <w:p w:rsidR="001F569C" w:rsidRPr="008C780A" w:rsidRDefault="00A54FE1" w:rsidP="00EA10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Email</w:t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58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bijos_anand@yahoo.com</w:t>
      </w:r>
    </w:p>
    <w:p w:rsidR="001F569C" w:rsidRPr="008C780A" w:rsidRDefault="00EA1000" w:rsidP="00EA10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Educational Qualification</w:t>
      </w:r>
      <w:r w:rsidR="00A5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58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M.Sc., Ph.D.</w:t>
      </w:r>
    </w:p>
    <w:p w:rsidR="001F569C" w:rsidRPr="008C780A" w:rsidRDefault="00A54FE1" w:rsidP="00EA10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Area o</w:t>
      </w:r>
      <w:r w:rsidRPr="00A5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 Interest</w:t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58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Graph Theory</w:t>
      </w:r>
    </w:p>
    <w:p w:rsidR="00EA1000" w:rsidRDefault="00A54FE1" w:rsidP="00EA1000">
      <w:pPr>
        <w:ind w:left="2160" w:hanging="21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Specialisation</w:t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58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Graph Products, Graph Convexity, </w:t>
      </w:r>
      <w:r w:rsidR="001F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Graph Domination, </w:t>
      </w:r>
    </w:p>
    <w:p w:rsidR="001F569C" w:rsidRPr="008C780A" w:rsidRDefault="00EA1000" w:rsidP="00EA1000">
      <w:pPr>
        <w:ind w:left="2160" w:hanging="21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</w:t>
      </w:r>
      <w:proofErr w:type="gramStart"/>
      <w:r w:rsidR="00E25430" w:rsidRPr="008C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Metric Graph Theory</w:t>
      </w:r>
      <w:r w:rsidR="001F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F06A4" w:rsidRPr="00EA1000" w:rsidRDefault="001F7917" w:rsidP="00EA1000">
      <w:pPr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 Experience</w:t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14</w:t>
      </w:r>
      <w:r w:rsidR="006F0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01-07-2022</w:t>
      </w:r>
    </w:p>
    <w:p w:rsidR="005F2283" w:rsidRPr="000D3A62" w:rsidRDefault="005F2283" w:rsidP="00EA1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62"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5F2283" w:rsidRPr="000D3A62" w:rsidRDefault="005F2283" w:rsidP="00EA1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62">
        <w:rPr>
          <w:rFonts w:ascii="Times New Roman" w:hAnsi="Times New Roman" w:cs="Times New Roman"/>
          <w:b/>
          <w:sz w:val="24"/>
          <w:szCs w:val="24"/>
        </w:rPr>
        <w:t>Peer-Reviewed Journal Articles</w:t>
      </w:r>
    </w:p>
    <w:p w:rsidR="00601965" w:rsidRPr="00601965" w:rsidRDefault="00601965" w:rsidP="00EA10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Dourado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C., </w:t>
      </w:r>
      <w:proofErr w:type="spellStart"/>
      <w:r w:rsidR="00AF3BBD"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Prasanth</w:t>
      </w:r>
      <w:proofErr w:type="spellEnd"/>
      <w:r w:rsidR="00AF3BBD"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G. </w:t>
      </w:r>
      <w:proofErr w:type="spellStart"/>
      <w:r w:rsidR="00AF3BBD"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Narasimha-Sheno</w:t>
      </w:r>
      <w:r w:rsidR="00AF3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</w:t>
      </w:r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&amp;Ramla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 S. (2021). On the ∆-interval and the∆-convexity numbers of graphs and graph products. Discrete Applied Mathematics</w:t>
      </w:r>
      <w:r w:rsidR="00AF3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F3BBD" w:rsidRPr="00AF3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319 (2022) 487–498</w:t>
      </w:r>
      <w:r w:rsidR="00AF3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1965" w:rsidRPr="00601965" w:rsidRDefault="00601965" w:rsidP="00EA10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Prasanth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G. </w:t>
      </w: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Narasimha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&amp; Joseph, M. S. T. (2021). Boundary-type sets ofstrong product of directed graphs. ARS MATHEMATICA CONTEMPORANEA, 20(2), 275–288.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</w:t>
      </w:r>
    </w:p>
    <w:p w:rsidR="00032E6B" w:rsidRPr="000D3A62" w:rsidRDefault="00032E6B" w:rsidP="00EA10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S. V.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UllasChandran</w:t>
        </w:r>
        <w:proofErr w:type="spellEnd"/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>
        <w:fldChar w:fldCharType="begin"/>
      </w:r>
      <w:r w:rsidR="00027C7A">
        <w:instrText>HYPERLINK "https://dblp.org/pid/26/5331.html"</w:instrText>
      </w:r>
      <w:r w:rsidR="00A41A11"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41A11"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6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Mitre Costa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Dourado</w:t>
        </w:r>
        <w:proofErr w:type="spellEnd"/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"https://dblp.org/pid/175/7217.html"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FerdoosHosseinNezhad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"https://dblp.org/pid/07/8048.html"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Prasanth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G.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Narasimha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Shenoi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On the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Carathéodory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exchange numbers of geodetic convexity in graphs.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"https://dblp.org/db/journals/tcs/tcs804.html" \l "AnandCCDNN20"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Theor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Comput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Sci. 804</w: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46-57 (2020).</w:t>
      </w:r>
    </w:p>
    <w:p w:rsidR="00032E6B" w:rsidRPr="000D3A62" w:rsidRDefault="00032E6B" w:rsidP="00EA1000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"https://dblp.org/pid/277/7643.html"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Arun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Anil</w: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>
        <w:fldChar w:fldCharType="begin"/>
      </w:r>
      <w:r w:rsidR="00027C7A">
        <w:instrText>HYPERLINK "https://dblp.org/pid/26/5331.html"</w:instrText>
      </w:r>
      <w:r w:rsidR="00A41A11"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41A11"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7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Mitre Costa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Dourado</w:t>
        </w:r>
        <w:proofErr w:type="spellEnd"/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sz w:val="24"/>
          <w:szCs w:val="24"/>
        </w:rPr>
        <w:fldChar w:fldCharType="begin"/>
      </w:r>
      <w:r w:rsidR="00D571A8" w:rsidRPr="000D3A62">
        <w:rPr>
          <w:rFonts w:ascii="Times New Roman" w:hAnsi="Times New Roman" w:cs="Times New Roman"/>
          <w:sz w:val="24"/>
          <w:szCs w:val="24"/>
        </w:rPr>
        <w:instrText>HYPERLINK "https://dblp.org/pid/257/1391.html"</w:instrText>
      </w:r>
      <w:r w:rsidR="00A41A11" w:rsidRPr="000D3A62">
        <w:rPr>
          <w:rFonts w:ascii="Times New Roman" w:hAnsi="Times New Roman" w:cs="Times New Roman"/>
          <w:sz w:val="24"/>
          <w:szCs w:val="24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SabeerSainRamla</w:t>
      </w:r>
      <w:r w:rsidR="00A41A11" w:rsidRPr="000D3A62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:Computing</w:t>
      </w:r>
      <w:proofErr w:type="spellEnd"/>
      <w:proofErr w:type="gram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hull number in Δ-convexity.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"https://dblp.org/db/journals/tcs/tcs844.html" \l "AnandACDR20"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Theor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Comput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Sci. 844</w: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217-226 (2020)</w:t>
      </w:r>
    </w:p>
    <w:p w:rsidR="00032E6B" w:rsidRPr="000D3A62" w:rsidRDefault="00032E6B" w:rsidP="00EA1000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"https://dblp.org/pid/07/8048.html"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Prasanth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G.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Narasimha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Shenoi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"https://dblp.org/pid/257/1391.html"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SabeerSainRamla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proofErr w:type="gram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31713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$\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731713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lta $-Convexity Number and $\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Delta $-Number of Graphs and Graph Products. </w:t>
      </w:r>
      <w:hyperlink r:id="rId8" w:anchor="AnandNR20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CALDAM 2020</w:t>
        </w:r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209-218</w:t>
      </w:r>
    </w:p>
    <w:p w:rsidR="00032E6B" w:rsidRPr="000D3A62" w:rsidRDefault="00032E6B" w:rsidP="00EA1000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9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S. V.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UllasChandran</w:t>
        </w:r>
        <w:proofErr w:type="spellEnd"/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>
        <w:fldChar w:fldCharType="begin"/>
      </w:r>
      <w:r w:rsidR="00027C7A">
        <w:instrText>HYPERLINK "https://dblp.org/pid/26/5331.html"</w:instrText>
      </w:r>
      <w:r w:rsidR="00A41A11"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41A11"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0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Sandi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Klavzar</w:t>
        </w:r>
        <w:proofErr w:type="spellEnd"/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1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Elias John Thomas</w:t>
        </w:r>
      </w:hyperlink>
      <w:proofErr w:type="gram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:Characterization</w:t>
      </w:r>
      <w:proofErr w:type="gram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general position sets and its applications to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cographs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bipartite graphs. </w:t>
      </w:r>
      <w:hyperlink r:id="rId12" w:anchor="AnandCCKT19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Appl. Math.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Comput</w:t>
        </w:r>
        <w:proofErr w:type="spellEnd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. 359</w:t>
        </w:r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84-89 (2019)</w:t>
      </w:r>
    </w:p>
    <w:p w:rsidR="00032E6B" w:rsidRPr="000D3A62" w:rsidRDefault="00032E6B" w:rsidP="00EA1000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>
        <w:fldChar w:fldCharType="begin"/>
      </w:r>
      <w:r w:rsidR="00027C7A">
        <w:instrText>HYPERLINK "https://dblp.org/pid/26/5331.html"</w:instrText>
      </w:r>
      <w:r w:rsidR="00A41A11"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41A11"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3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S. V.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UllasChandran</w:t>
        </w:r>
        <w:proofErr w:type="spellEnd"/>
      </w:hyperlink>
      <w:proofErr w:type="gram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The Edge Geodetic Number of Product Graphs. </w:t>
      </w:r>
      <w:hyperlink r:id="rId14" w:anchor="AnandCC18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CALDAM 2018</w:t>
        </w:r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143-154</w:t>
      </w:r>
    </w:p>
    <w:p w:rsidR="00032E6B" w:rsidRPr="000D3A62" w:rsidRDefault="00032E6B" w:rsidP="00EA10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>
        <w:fldChar w:fldCharType="begin"/>
      </w:r>
      <w:r w:rsidR="00027C7A">
        <w:instrText>HYPERLINK "https://dblp.org/pid/26/5331.html"</w:instrText>
      </w:r>
      <w:r w:rsidR="00A41A11"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41A11"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"https://dblp.org/pid/07/8048.html"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Prasanth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G.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Narasimha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Shenoi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proofErr w:type="gram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Helly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exchange numbers of geodesic and Steiner convexities in lexicographic product of graphs.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"https://dblp.org/db/journals/dmaa/dmaa7.html" \l "AnandCN15"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Discret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Math. Algorithms Appl. 7(4)</w: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1550049:1-1550049:12 (2015)</w:t>
      </w:r>
    </w:p>
    <w:p w:rsidR="00032E6B" w:rsidRPr="000D3A62" w:rsidRDefault="00032E6B" w:rsidP="00EA1000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>
        <w:fldChar w:fldCharType="begin"/>
      </w:r>
      <w:r w:rsidR="00027C7A">
        <w:instrText>HYPERLINK "https://dblp.org/pid/26/5331.html"</w:instrText>
      </w:r>
      <w:r w:rsidR="00A41A11"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41A11"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"https://dblp.org/pid/14/4998.html"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IztokPeterin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"https://dblp.org/pid/07/8048.html"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Prasanth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G.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Narasimha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Shenoi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proofErr w:type="gram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Some Steiner concepts on lexicographic products of graphs.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"https://dblp.org/db/journals/dmaa/dmaa6.html" \l "AnandCPN14"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Discret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Math. Algorithms Appl. 6(4)</w: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(2014)</w:t>
      </w:r>
    </w:p>
    <w:p w:rsidR="00B137D5" w:rsidRPr="000D3A62" w:rsidRDefault="00B137D5" w:rsidP="00EA1000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Anand,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KannanBalakrishnan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IztokPeterin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56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Atoms And Clique Separators i</w:t>
      </w:r>
      <w:r w:rsidR="00680396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Graph Products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Applicable Analysis and Discrete Mathematics </w:t>
      </w:r>
      <w:hyperlink r:id="rId15" w:history="1">
        <w:r w:rsidRPr="000D3A6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Vol. 6(1)</w:t>
        </w:r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46-62(2012)</w:t>
      </w:r>
    </w:p>
    <w:p w:rsidR="00032E6B" w:rsidRPr="000D3A62" w:rsidRDefault="00032E6B" w:rsidP="00EA10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>
        <w:fldChar w:fldCharType="begin"/>
      </w:r>
      <w:r w:rsidR="00027C7A">
        <w:instrText>HYPERLINK "https://dblp.org/pid/26/5331.html"</w:instrText>
      </w:r>
      <w:r w:rsidR="00A41A11"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41A11">
        <w:fldChar w:fldCharType="end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6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Sandi </w:t>
        </w:r>
        <w:proofErr w:type="spellStart"/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Klavzar</w:t>
        </w:r>
        <w:proofErr w:type="spellEnd"/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"https://dblp.org/pid/14/4998.html" </w:instrText>
      </w:r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IztokPeterin</w:t>
      </w:r>
      <w:proofErr w:type="spellEnd"/>
      <w:r w:rsidR="00A41A11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proofErr w:type="gram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Convex Sets in Lexicographic Products of Graphs. </w:t>
      </w:r>
      <w:hyperlink r:id="rId17" w:anchor="AnandCKP12" w:history="1">
        <w:r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Graphs Comb. 28(1)</w:t>
        </w:r>
      </w:hyperlink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77-84 (2012)</w:t>
      </w:r>
    </w:p>
    <w:p w:rsidR="00731713" w:rsidRPr="000D3A62" w:rsidRDefault="00731713" w:rsidP="00EA1000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70DC6" w:rsidRPr="000D3A62" w:rsidRDefault="005F2283" w:rsidP="00EA10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Review</w:t>
      </w:r>
      <w:r w:rsidR="00470DC6"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er</w:t>
      </w:r>
    </w:p>
    <w:p w:rsidR="00470DC6" w:rsidRPr="000D3A62" w:rsidRDefault="00470DC6" w:rsidP="00EA1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4D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AMS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(American Mathematical Society) </w:t>
      </w:r>
    </w:p>
    <w:p w:rsidR="00601965" w:rsidRDefault="00A41A11" w:rsidP="00EA1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8" w:history="1">
        <w:proofErr w:type="spellStart"/>
        <w:r w:rsidR="00470DC6" w:rsidRPr="001F7917">
          <w:rPr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zbMATH</w:t>
        </w:r>
        <w:proofErr w:type="spellEnd"/>
        <w:r w:rsidR="00470DC6"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- </w:t>
        </w:r>
        <w:proofErr w:type="spellStart"/>
        <w:r w:rsidR="00470DC6" w:rsidRPr="000D3A62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ZentralblattMath</w:t>
        </w:r>
        <w:proofErr w:type="spellEnd"/>
      </w:hyperlink>
    </w:p>
    <w:p w:rsidR="00601965" w:rsidRPr="00601965" w:rsidRDefault="00601965" w:rsidP="00EA1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Discussiones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Mathematicae</w:t>
      </w:r>
      <w:proofErr w:type="spellEnd"/>
      <w:r w:rsidRPr="0060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Graph Theory</w:t>
      </w:r>
      <w:bookmarkStart w:id="0" w:name="_GoBack"/>
      <w:bookmarkEnd w:id="0"/>
    </w:p>
    <w:p w:rsidR="005F2283" w:rsidRPr="000D3A62" w:rsidRDefault="005F2283" w:rsidP="00EA10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AWARDS AND HONOURS</w:t>
      </w:r>
    </w:p>
    <w:p w:rsidR="005F2283" w:rsidRPr="000D3A62" w:rsidRDefault="00A272FF" w:rsidP="00EA1000">
      <w:p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2017- Indian Mathematical Conference Prize, for securing highest percentage of marks in M.Sc. Mathematics</w:t>
      </w:r>
      <w:r w:rsidR="00034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1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2006</w:t>
      </w:r>
      <w:r w:rsidRPr="000D3A62">
        <w:rPr>
          <w:rFonts w:ascii="Times New Roman" w:hAnsi="Times New Roman" w:cs="Times New Roman"/>
          <w:b/>
          <w:sz w:val="24"/>
          <w:szCs w:val="24"/>
        </w:rPr>
        <w:t>.</w:t>
      </w:r>
    </w:p>
    <w:p w:rsidR="005F2283" w:rsidRPr="000D3A62" w:rsidRDefault="005F2283" w:rsidP="00EA10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INVITED TALKS</w:t>
      </w:r>
    </w:p>
    <w:p w:rsidR="005F2283" w:rsidRPr="000D3A62" w:rsidRDefault="008A5E24" w:rsidP="00EA10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National Seminar on Number Theory, Discrete Mathematics, and their Applications, Organised by </w:t>
      </w:r>
      <w:r w:rsidR="00937D95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Department of Mathematics,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Sree</w:t>
      </w:r>
      <w:proofErr w:type="spellEnd"/>
      <w:r w:rsidR="00EA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NarayanaCollege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Nattika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Thrissur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37D95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Kerala, India, Sponsored by UGC, 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19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February 2016</w:t>
      </w:r>
    </w:p>
    <w:p w:rsidR="005F2283" w:rsidRDefault="005F2283" w:rsidP="00EA10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Papers Presented</w:t>
      </w:r>
    </w:p>
    <w:p w:rsidR="00002869" w:rsidRDefault="00002869" w:rsidP="00EA1000">
      <w:pPr>
        <w:pStyle w:val="ListParagraph"/>
        <w:numPr>
          <w:ilvl w:val="0"/>
          <w:numId w:val="19"/>
        </w:num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Prasanth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G. </w:t>
      </w:r>
      <w:proofErr w:type="spellStart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NarasimhaShenoi</w:t>
      </w:r>
      <w:proofErr w:type="spellEnd"/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D3A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Inverted Distance and Graph Products</w:t>
      </w:r>
      <w:r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D3A62">
        <w:rPr>
          <w:rFonts w:ascii="Times New Roman" w:eastAsia="Calibri" w:hAnsi="Times New Roman" w:cs="Times New Roman"/>
          <w:sz w:val="24"/>
          <w:szCs w:val="24"/>
        </w:rPr>
        <w:t xml:space="preserve">National Conference on Discrete Structures and its Applications (ASA-2016) </w:t>
      </w:r>
      <w:r w:rsidRPr="000D3A62">
        <w:rPr>
          <w:rFonts w:ascii="Times New Roman" w:hAnsi="Times New Roman" w:cs="Times New Roman"/>
          <w:sz w:val="24"/>
          <w:szCs w:val="24"/>
        </w:rPr>
        <w:t xml:space="preserve">, </w:t>
      </w:r>
      <w:r w:rsidRPr="000D3A62">
        <w:rPr>
          <w:rFonts w:ascii="Times New Roman" w:eastAsia="Calibri" w:hAnsi="Times New Roman" w:cs="Times New Roman"/>
          <w:sz w:val="24"/>
          <w:szCs w:val="24"/>
        </w:rPr>
        <w:t xml:space="preserve">Department of Mathematics, LBS Institute of </w:t>
      </w:r>
      <w:proofErr w:type="spellStart"/>
      <w:r w:rsidRPr="000D3A62">
        <w:rPr>
          <w:rFonts w:ascii="Times New Roman" w:eastAsia="Calibri" w:hAnsi="Times New Roman" w:cs="Times New Roman"/>
          <w:sz w:val="24"/>
          <w:szCs w:val="24"/>
        </w:rPr>
        <w:t>Tecnology</w:t>
      </w:r>
      <w:proofErr w:type="spellEnd"/>
      <w:r w:rsidRPr="000D3A62">
        <w:rPr>
          <w:rFonts w:ascii="Times New Roman" w:eastAsia="Calibri" w:hAnsi="Times New Roman" w:cs="Times New Roman"/>
          <w:sz w:val="24"/>
          <w:szCs w:val="24"/>
        </w:rPr>
        <w:t xml:space="preserve"> for Women , Thiruvananthapuram, Kerala</w:t>
      </w:r>
      <w:r w:rsidR="00411298" w:rsidRPr="000D3A62">
        <w:rPr>
          <w:rFonts w:ascii="Times New Roman" w:hAnsi="Times New Roman" w:cs="Times New Roman"/>
          <w:sz w:val="24"/>
          <w:szCs w:val="24"/>
        </w:rPr>
        <w:t>.</w:t>
      </w:r>
      <w:r w:rsidR="005C1AB1">
        <w:rPr>
          <w:rFonts w:ascii="Times New Roman" w:hAnsi="Times New Roman" w:cs="Times New Roman"/>
          <w:sz w:val="24"/>
          <w:szCs w:val="24"/>
        </w:rPr>
        <w:t>29</w:t>
      </w:r>
      <w:r w:rsidR="005C1AB1" w:rsidRPr="005C1A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1AB1">
        <w:rPr>
          <w:rFonts w:ascii="Times New Roman" w:hAnsi="Times New Roman" w:cs="Times New Roman"/>
          <w:sz w:val="24"/>
          <w:szCs w:val="24"/>
        </w:rPr>
        <w:t xml:space="preserve">  and 30</w:t>
      </w:r>
      <w:r w:rsidR="005C1AB1" w:rsidRPr="005C1A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1AB1">
        <w:rPr>
          <w:rFonts w:ascii="Times New Roman" w:hAnsi="Times New Roman" w:cs="Times New Roman"/>
          <w:sz w:val="24"/>
          <w:szCs w:val="24"/>
        </w:rPr>
        <w:t xml:space="preserve"> September 2016.</w:t>
      </w:r>
    </w:p>
    <w:p w:rsidR="00B07DF4" w:rsidRPr="005C1AB1" w:rsidRDefault="00A41A11" w:rsidP="00EA1000">
      <w:pPr>
        <w:pStyle w:val="Heading1"/>
        <w:numPr>
          <w:ilvl w:val="0"/>
          <w:numId w:val="19"/>
        </w:numPr>
        <w:shd w:val="clear" w:color="auto" w:fill="FFFFFF"/>
        <w:spacing w:before="0" w:after="120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hyperlink r:id="rId19" w:tooltip="Bijo S. Anand" w:history="1">
        <w:proofErr w:type="spellStart"/>
        <w:r w:rsidR="00B07DF4" w:rsidRPr="005C1AB1">
          <w:rPr>
            <w:rFonts w:ascii="Times New Roman" w:eastAsiaTheme="minorHAnsi" w:hAnsi="Times New Roman" w:cs="Times New Roman"/>
            <w:bCs w:val="0"/>
            <w:color w:val="000000"/>
            <w:sz w:val="24"/>
            <w:szCs w:val="24"/>
            <w:shd w:val="clear" w:color="auto" w:fill="FFFFFF"/>
          </w:rPr>
          <w:t>Bijo</w:t>
        </w:r>
        <w:proofErr w:type="spellEnd"/>
        <w:r w:rsidR="00B07DF4" w:rsidRPr="005C1AB1">
          <w:rPr>
            <w:rFonts w:ascii="Times New Roman" w:eastAsiaTheme="minorHAnsi" w:hAnsi="Times New Roman" w:cs="Times New Roman"/>
            <w:bCs w:val="0"/>
            <w:color w:val="000000"/>
            <w:sz w:val="24"/>
            <w:szCs w:val="24"/>
            <w:shd w:val="clear" w:color="auto" w:fill="FFFFFF"/>
          </w:rPr>
          <w:t xml:space="preserve"> S. </w:t>
        </w:r>
        <w:proofErr w:type="spellStart"/>
        <w:r w:rsidR="00B07DF4" w:rsidRPr="005C1AB1">
          <w:rPr>
            <w:rFonts w:ascii="Times New Roman" w:eastAsiaTheme="minorHAnsi" w:hAnsi="Times New Roman" w:cs="Times New Roman"/>
            <w:bCs w:val="0"/>
            <w:color w:val="000000"/>
            <w:sz w:val="24"/>
            <w:szCs w:val="24"/>
            <w:shd w:val="clear" w:color="auto" w:fill="FFFFFF"/>
          </w:rPr>
          <w:t>Anand</w:t>
        </w:r>
        <w:proofErr w:type="spellEnd"/>
      </w:hyperlink>
      <w:r w:rsidR="00B07DF4" w:rsidRPr="005C1AB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hyperlink r:id="rId20" w:tooltip="Manoj Changat" w:history="1">
        <w:proofErr w:type="spellStart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>Manoj</w:t>
        </w:r>
        <w:proofErr w:type="spellEnd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>Changat</w:t>
        </w:r>
        <w:proofErr w:type="spellEnd"/>
      </w:hyperlink>
      <w:r w:rsidR="00B07DF4" w:rsidRPr="005C1AB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hyperlink r:id="rId21" w:tooltip="Iztok Peterin" w:history="1">
        <w:proofErr w:type="spellStart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>IztokPeterin</w:t>
        </w:r>
      </w:hyperlink>
      <w:hyperlink r:id="rId22" w:tooltip="Prasanth G. Narasimha-Shenoi" w:history="1"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>Prasanth</w:t>
        </w:r>
        <w:proofErr w:type="spellEnd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 xml:space="preserve"> G. </w:t>
        </w:r>
        <w:proofErr w:type="spellStart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>Narasimha</w:t>
        </w:r>
        <w:proofErr w:type="spellEnd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>-</w:t>
        </w:r>
        <w:proofErr w:type="spellStart"/>
        <w:r w:rsidR="00B07DF4" w:rsidRPr="005C1AB1">
          <w:rPr>
            <w:rFonts w:ascii="Times New Roman" w:eastAsiaTheme="minorHAnsi" w:hAnsi="Times New Roman" w:cs="Times New Roman"/>
            <w:b w:val="0"/>
            <w:bCs w:val="0"/>
            <w:color w:val="000000"/>
            <w:sz w:val="24"/>
            <w:szCs w:val="24"/>
            <w:shd w:val="clear" w:color="auto" w:fill="FFFFFF"/>
          </w:rPr>
          <w:t>Shenoi</w:t>
        </w:r>
        <w:proofErr w:type="spellEnd"/>
      </w:hyperlink>
      <w:r w:rsidR="00B07DF4" w:rsidRPr="005C1AB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 Some Steiner concepts on lexicographic products of graphs</w:t>
      </w:r>
      <w:r w:rsidR="00B07DF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 Indo-Slovenia Conference on Graph Theory and Applications(Indo-</w:t>
      </w:r>
      <w:proofErr w:type="spellStart"/>
      <w:r w:rsidR="00B07DF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Slov</w:t>
      </w:r>
      <w:proofErr w:type="spellEnd"/>
      <w:r w:rsidR="00B07DF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2013),   Organized by Department of Futures Studies, University of Kerala in association with Graph Theory Research Group, University of Maribor and Institute of Mathematics, Physics and Mechanics, </w:t>
      </w:r>
      <w:proofErr w:type="spellStart"/>
      <w:r w:rsidR="00B07DF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Lubljana</w:t>
      </w:r>
      <w:proofErr w:type="spellEnd"/>
      <w:r w:rsidR="00B07DF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 Slovenia, 22</w:t>
      </w:r>
      <w:r w:rsidR="00B07DF4" w:rsidRPr="005C1AB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B07DF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to 24</w:t>
      </w:r>
      <w:r w:rsidR="00B07DF4" w:rsidRPr="005C1AB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07DF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February 2013. </w:t>
      </w:r>
    </w:p>
    <w:p w:rsidR="005F2283" w:rsidRPr="00A54FE1" w:rsidRDefault="00A41A11" w:rsidP="00A54FE1">
      <w:pPr>
        <w:pStyle w:val="ListParagraph"/>
        <w:numPr>
          <w:ilvl w:val="0"/>
          <w:numId w:val="19"/>
        </w:num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23" w:tooltip="Bijo S. Anand" w:history="1">
        <w:proofErr w:type="spellStart"/>
        <w:r w:rsidR="00B07DF4" w:rsidRPr="00B07DF4"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>Bijo</w:t>
        </w:r>
        <w:proofErr w:type="spellEnd"/>
        <w:r w:rsidR="00B07DF4" w:rsidRPr="00B07DF4"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 xml:space="preserve"> S. </w:t>
        </w:r>
        <w:proofErr w:type="spellStart"/>
        <w:r w:rsidR="00B07DF4" w:rsidRPr="00B07DF4"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>Anand</w:t>
        </w:r>
        <w:proofErr w:type="spellEnd"/>
      </w:hyperlink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07DF4" w:rsidRPr="00B07DF4">
        <w:rPr>
          <w:rFonts w:ascii="Helvetica" w:hAnsi="Helvetica" w:cs="Helvetica"/>
          <w:bCs/>
          <w:color w:val="000000"/>
          <w:spacing w:val="-5"/>
          <w:shd w:val="clear" w:color="auto" w:fill="FFFFFF"/>
        </w:rPr>
        <w:t>KannanBalakrishnan</w:t>
      </w:r>
      <w:proofErr w:type="spellEnd"/>
      <w:r w:rsidR="00B07DF4" w:rsidRPr="00B07DF4">
        <w:rPr>
          <w:rFonts w:ascii="Helvetica" w:hAnsi="Helvetica" w:cs="Helvetica"/>
          <w:bCs/>
          <w:color w:val="000000"/>
          <w:spacing w:val="-5"/>
          <w:shd w:val="clear" w:color="auto" w:fill="FFFFFF"/>
        </w:rPr>
        <w:t xml:space="preserve">, </w:t>
      </w:r>
      <w:hyperlink r:id="rId24" w:tooltip="Manoj Changat" w:history="1">
        <w:proofErr w:type="spellStart"/>
        <w:r w:rsidR="00B07DF4" w:rsidRPr="00B07DF4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Manoj</w:t>
        </w:r>
        <w:proofErr w:type="spellEnd"/>
        <w:r w:rsidR="00B07DF4" w:rsidRPr="00B07DF4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="00B07DF4" w:rsidRPr="00B07DF4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Changat</w:t>
        </w:r>
        <w:proofErr w:type="spellEnd"/>
      </w:hyperlink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25" w:tooltip="Iztok Peterin" w:history="1">
        <w:proofErr w:type="spellStart"/>
        <w:r w:rsidR="00B07DF4" w:rsidRPr="00B07DF4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IztokPeterin</w:t>
        </w:r>
        <w:proofErr w:type="spellEnd"/>
      </w:hyperlink>
      <w:r w:rsid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Atoms and Clique Separators in Graph Products, International Workshop on Graph Products: Structure a</w:t>
      </w:r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nd Algorithms, Organized by Department of Futures Studies University of Kerala, in association with Department of Science and Technology, Government of India, Institute of Mathematics, Physics and Mechanics, </w:t>
      </w:r>
      <w:proofErr w:type="spellStart"/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Lubljana</w:t>
      </w:r>
      <w:proofErr w:type="spellEnd"/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Ministry of Science, Technology and Education, Government of Slovenia, 7</w:t>
      </w:r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8</w:t>
      </w:r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07DF4" w:rsidRPr="00B07D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February 2012</w:t>
      </w:r>
    </w:p>
    <w:p w:rsidR="00A272FF" w:rsidRPr="000D3A62" w:rsidRDefault="005F2283" w:rsidP="00EA10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Poster Presentations</w:t>
      </w:r>
    </w:p>
    <w:p w:rsidR="005F2283" w:rsidRDefault="00002869" w:rsidP="00EA100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Bijo</w:t>
      </w:r>
      <w:proofErr w:type="spellEnd"/>
      <w:r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 </w:t>
      </w:r>
      <w:proofErr w:type="spellStart"/>
      <w:r w:rsidR="00A272FF" w:rsidRPr="000D3A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Anand</w:t>
      </w:r>
      <w:proofErr w:type="spellEnd"/>
      <w:r w:rsidR="00A272FF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272FF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Manoj</w:t>
      </w:r>
      <w:proofErr w:type="spellEnd"/>
      <w:r w:rsidR="00A272FF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72FF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Changat</w:t>
      </w:r>
      <w:proofErr w:type="spellEnd"/>
      <w:r w:rsidR="00A272FF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Atoms and Clique Separator in Graph Products, ICRTGC-International Conference on Recent Trends in Graph Theory and </w:t>
      </w:r>
      <w:proofErr w:type="spellStart"/>
      <w:r w:rsidR="00A272FF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Combinatorics</w:t>
      </w:r>
      <w:proofErr w:type="spellEnd"/>
      <w:r w:rsidR="00A272FF" w:rsidRPr="000D3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,(A Satellite Conference of  the International Congress of Mathematics-ICM 2010 ), Department of Mathematics Cochin University of Science and Technology, Cochin 12-15 August 2010</w:t>
      </w:r>
    </w:p>
    <w:p w:rsidR="00EA1000" w:rsidRDefault="00A54FE1" w:rsidP="00A54F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4F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Research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Students</w:t>
      </w:r>
    </w:p>
    <w:tbl>
      <w:tblPr>
        <w:tblW w:w="9000" w:type="dxa"/>
        <w:tblInd w:w="93" w:type="dxa"/>
        <w:tblLook w:val="04A0"/>
      </w:tblPr>
      <w:tblGrid>
        <w:gridCol w:w="1635"/>
        <w:gridCol w:w="1905"/>
        <w:gridCol w:w="5460"/>
      </w:tblGrid>
      <w:tr w:rsidR="00302167" w:rsidRPr="00302167" w:rsidTr="00302167">
        <w:trPr>
          <w:trHeight w:val="114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67" w:rsidRPr="00302167" w:rsidRDefault="00302167" w:rsidP="0030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Name of the scholar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67" w:rsidRPr="00302167" w:rsidRDefault="00302167" w:rsidP="0030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Year of registration of the scholar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67" w:rsidRPr="00302167" w:rsidRDefault="00302167" w:rsidP="0030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Title of the thesis for scholar</w:t>
            </w:r>
          </w:p>
        </w:tc>
      </w:tr>
      <w:tr w:rsidR="00302167" w:rsidRPr="00302167" w:rsidTr="00302167">
        <w:trPr>
          <w:trHeight w:val="2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67" w:rsidRPr="00302167" w:rsidRDefault="0030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167">
              <w:rPr>
                <w:rFonts w:ascii="Times New Roman" w:hAnsi="Times New Roman" w:cs="Times New Roman"/>
                <w:sz w:val="24"/>
                <w:szCs w:val="24"/>
              </w:rPr>
              <w:t>Sabeer</w:t>
            </w:r>
            <w:proofErr w:type="spellEnd"/>
            <w:r w:rsidRPr="0030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167">
              <w:rPr>
                <w:rFonts w:ascii="Times New Roman" w:hAnsi="Times New Roman" w:cs="Times New Roman"/>
                <w:sz w:val="24"/>
                <w:szCs w:val="24"/>
              </w:rPr>
              <w:t>Sain</w:t>
            </w:r>
            <w:proofErr w:type="spellEnd"/>
            <w:r w:rsidRPr="0030216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67" w:rsidRPr="00302167" w:rsidRDefault="0030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67" w:rsidRPr="00302167" w:rsidRDefault="0030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67">
              <w:rPr>
                <w:rFonts w:ascii="Times New Roman" w:hAnsi="Times New Roman" w:cs="Times New Roman"/>
                <w:sz w:val="24"/>
                <w:szCs w:val="24"/>
              </w:rPr>
              <w:t>Studies on Transit Functions and Convexities on Graph Products</w:t>
            </w:r>
          </w:p>
        </w:tc>
      </w:tr>
    </w:tbl>
    <w:p w:rsidR="00A272FF" w:rsidRPr="000D3A62" w:rsidRDefault="00A272FF" w:rsidP="003021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272FF" w:rsidRPr="000D3A62" w:rsidSect="005C7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F7E"/>
    <w:multiLevelType w:val="hybridMultilevel"/>
    <w:tmpl w:val="648A99BC"/>
    <w:lvl w:ilvl="0" w:tplc="5D2CE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F2B3B"/>
    <w:multiLevelType w:val="hybridMultilevel"/>
    <w:tmpl w:val="4DA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FF9"/>
    <w:multiLevelType w:val="hybridMultilevel"/>
    <w:tmpl w:val="3CB672A4"/>
    <w:lvl w:ilvl="0" w:tplc="D56AD5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E8054B7"/>
    <w:multiLevelType w:val="hybridMultilevel"/>
    <w:tmpl w:val="4DA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0820"/>
    <w:multiLevelType w:val="multilevel"/>
    <w:tmpl w:val="C68E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B0A2C"/>
    <w:multiLevelType w:val="multilevel"/>
    <w:tmpl w:val="BDD6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5014B"/>
    <w:multiLevelType w:val="multilevel"/>
    <w:tmpl w:val="B360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E6740"/>
    <w:multiLevelType w:val="hybridMultilevel"/>
    <w:tmpl w:val="2A36AFAA"/>
    <w:lvl w:ilvl="0" w:tplc="BEB26E5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333333"/>
        <w:sz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3F1"/>
    <w:multiLevelType w:val="hybridMultilevel"/>
    <w:tmpl w:val="FD1CCE54"/>
    <w:lvl w:ilvl="0" w:tplc="0140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6E3AB9"/>
    <w:multiLevelType w:val="hybridMultilevel"/>
    <w:tmpl w:val="30F69294"/>
    <w:lvl w:ilvl="0" w:tplc="A2541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174A"/>
    <w:multiLevelType w:val="hybridMultilevel"/>
    <w:tmpl w:val="553A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312F5"/>
    <w:multiLevelType w:val="hybridMultilevel"/>
    <w:tmpl w:val="2BDCD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A2151"/>
    <w:multiLevelType w:val="multilevel"/>
    <w:tmpl w:val="94E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A74CE"/>
    <w:multiLevelType w:val="hybridMultilevel"/>
    <w:tmpl w:val="45D67D08"/>
    <w:lvl w:ilvl="0" w:tplc="440E5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A77A6"/>
    <w:multiLevelType w:val="hybridMultilevel"/>
    <w:tmpl w:val="76C60076"/>
    <w:lvl w:ilvl="0" w:tplc="237479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B2511"/>
    <w:multiLevelType w:val="hybridMultilevel"/>
    <w:tmpl w:val="75D4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473E0"/>
    <w:multiLevelType w:val="hybridMultilevel"/>
    <w:tmpl w:val="0FF6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6A14"/>
    <w:multiLevelType w:val="hybridMultilevel"/>
    <w:tmpl w:val="329E3DE0"/>
    <w:lvl w:ilvl="0" w:tplc="9970F1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FE36AE"/>
    <w:multiLevelType w:val="hybridMultilevel"/>
    <w:tmpl w:val="1A9A0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7"/>
  </w:num>
  <w:num w:numId="13">
    <w:abstractNumId w:val="8"/>
  </w:num>
  <w:num w:numId="14">
    <w:abstractNumId w:val="16"/>
  </w:num>
  <w:num w:numId="15">
    <w:abstractNumId w:val="18"/>
  </w:num>
  <w:num w:numId="16">
    <w:abstractNumId w:val="2"/>
  </w:num>
  <w:num w:numId="17">
    <w:abstractNumId w:val="0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69C"/>
    <w:rsid w:val="00002869"/>
    <w:rsid w:val="00027C7A"/>
    <w:rsid w:val="00032E6B"/>
    <w:rsid w:val="00034646"/>
    <w:rsid w:val="000C6FDF"/>
    <w:rsid w:val="000D3A62"/>
    <w:rsid w:val="00175F7F"/>
    <w:rsid w:val="001920ED"/>
    <w:rsid w:val="001F02E4"/>
    <w:rsid w:val="001F569C"/>
    <w:rsid w:val="001F7917"/>
    <w:rsid w:val="002415AF"/>
    <w:rsid w:val="00257F0B"/>
    <w:rsid w:val="002636DC"/>
    <w:rsid w:val="002A5B94"/>
    <w:rsid w:val="00302167"/>
    <w:rsid w:val="00373B9E"/>
    <w:rsid w:val="00411298"/>
    <w:rsid w:val="00470DC6"/>
    <w:rsid w:val="004B72AC"/>
    <w:rsid w:val="00540095"/>
    <w:rsid w:val="00590458"/>
    <w:rsid w:val="00595135"/>
    <w:rsid w:val="005B4857"/>
    <w:rsid w:val="005C1AB1"/>
    <w:rsid w:val="005C71CB"/>
    <w:rsid w:val="005D17C4"/>
    <w:rsid w:val="005F2283"/>
    <w:rsid w:val="00601965"/>
    <w:rsid w:val="00603649"/>
    <w:rsid w:val="00680396"/>
    <w:rsid w:val="006E5B4C"/>
    <w:rsid w:val="006F06A4"/>
    <w:rsid w:val="00731713"/>
    <w:rsid w:val="0076331C"/>
    <w:rsid w:val="008A5E24"/>
    <w:rsid w:val="008C780A"/>
    <w:rsid w:val="00937D95"/>
    <w:rsid w:val="009B4D00"/>
    <w:rsid w:val="00A272FF"/>
    <w:rsid w:val="00A41A11"/>
    <w:rsid w:val="00A54FE1"/>
    <w:rsid w:val="00AD772A"/>
    <w:rsid w:val="00AF3BBD"/>
    <w:rsid w:val="00B07DF4"/>
    <w:rsid w:val="00B137D5"/>
    <w:rsid w:val="00B533A1"/>
    <w:rsid w:val="00BB19C5"/>
    <w:rsid w:val="00C11014"/>
    <w:rsid w:val="00C560A3"/>
    <w:rsid w:val="00C941A5"/>
    <w:rsid w:val="00CF4A30"/>
    <w:rsid w:val="00D571A8"/>
    <w:rsid w:val="00D713EB"/>
    <w:rsid w:val="00E040AF"/>
    <w:rsid w:val="00E25430"/>
    <w:rsid w:val="00E643CC"/>
    <w:rsid w:val="00EA1000"/>
    <w:rsid w:val="00EC14A6"/>
    <w:rsid w:val="00F56542"/>
    <w:rsid w:val="00FB6FA6"/>
    <w:rsid w:val="00FE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CB"/>
  </w:style>
  <w:style w:type="paragraph" w:styleId="Heading1">
    <w:name w:val="heading 1"/>
    <w:basedOn w:val="Normal"/>
    <w:next w:val="Normal"/>
    <w:link w:val="Heading1Char"/>
    <w:uiPriority w:val="9"/>
    <w:qFormat/>
    <w:rsid w:val="005C1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70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6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5F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DC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0DC6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styleId="Emphasis">
    <w:name w:val="Emphasis"/>
    <w:basedOn w:val="DefaultParagraphFont"/>
    <w:uiPriority w:val="20"/>
    <w:qFormat/>
    <w:rsid w:val="00470DC6"/>
    <w:rPr>
      <w:i/>
      <w:iCs/>
    </w:rPr>
  </w:style>
  <w:style w:type="character" w:styleId="Strong">
    <w:name w:val="Strong"/>
    <w:basedOn w:val="DefaultParagraphFont"/>
    <w:uiPriority w:val="22"/>
    <w:qFormat/>
    <w:rsid w:val="00470DC6"/>
    <w:rPr>
      <w:b/>
      <w:bCs/>
    </w:rPr>
  </w:style>
  <w:style w:type="character" w:customStyle="1" w:styleId="mathtex">
    <w:name w:val="mathtex"/>
    <w:basedOn w:val="DefaultParagraphFont"/>
    <w:rsid w:val="00470DC6"/>
  </w:style>
  <w:style w:type="character" w:customStyle="1" w:styleId="this-person">
    <w:name w:val="this-person"/>
    <w:basedOn w:val="DefaultParagraphFont"/>
    <w:rsid w:val="00032E6B"/>
  </w:style>
  <w:style w:type="character" w:customStyle="1" w:styleId="Title1">
    <w:name w:val="Title1"/>
    <w:basedOn w:val="DefaultParagraphFont"/>
    <w:rsid w:val="00032E6B"/>
  </w:style>
  <w:style w:type="paragraph" w:styleId="BalloonText">
    <w:name w:val="Balloon Text"/>
    <w:basedOn w:val="Normal"/>
    <w:link w:val="BalloonTextChar"/>
    <w:uiPriority w:val="99"/>
    <w:semiHidden/>
    <w:unhideWhenUsed/>
    <w:rsid w:val="0003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6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032E6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1A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lp.org/db/conf/caldam/caldam2020.html" TargetMode="External"/><Relationship Id="rId13" Type="http://schemas.openxmlformats.org/officeDocument/2006/relationships/hyperlink" Target="https://dblp.org/pid/50/9679.html" TargetMode="External"/><Relationship Id="rId18" Type="http://schemas.openxmlformats.org/officeDocument/2006/relationships/hyperlink" Target="https://zbmath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worldscientific.com/doi/abs/10.1142/S1793830914500608" TargetMode="External"/><Relationship Id="rId7" Type="http://schemas.openxmlformats.org/officeDocument/2006/relationships/hyperlink" Target="https://dblp.org/pid/51/4736.html" TargetMode="External"/><Relationship Id="rId12" Type="http://schemas.openxmlformats.org/officeDocument/2006/relationships/hyperlink" Target="https://dblp.org/db/journals/amc/amc359.html" TargetMode="External"/><Relationship Id="rId17" Type="http://schemas.openxmlformats.org/officeDocument/2006/relationships/hyperlink" Target="https://dblp.org/db/journals/gc/gc28.html" TargetMode="External"/><Relationship Id="rId25" Type="http://schemas.openxmlformats.org/officeDocument/2006/relationships/hyperlink" Target="https://www.worldscientific.com/doi/abs/10.1142/S1793830914500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lp.org/pid/25/6468.html" TargetMode="External"/><Relationship Id="rId20" Type="http://schemas.openxmlformats.org/officeDocument/2006/relationships/hyperlink" Target="https://www.worldscientific.com/doi/abs/10.1142/S17938309145006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blp.org/pid/51/4736.html" TargetMode="External"/><Relationship Id="rId11" Type="http://schemas.openxmlformats.org/officeDocument/2006/relationships/hyperlink" Target="https://dblp.org/pid/242/1735.html" TargetMode="External"/><Relationship Id="rId24" Type="http://schemas.openxmlformats.org/officeDocument/2006/relationships/hyperlink" Target="https://www.worldscientific.com/doi/abs/10.1142/S1793830914500608" TargetMode="External"/><Relationship Id="rId5" Type="http://schemas.openxmlformats.org/officeDocument/2006/relationships/hyperlink" Target="https://dblp.org/pid/50/9679.html" TargetMode="External"/><Relationship Id="rId15" Type="http://schemas.openxmlformats.org/officeDocument/2006/relationships/hyperlink" Target="https://www.jstor.org/stable/i40147149" TargetMode="External"/><Relationship Id="rId23" Type="http://schemas.openxmlformats.org/officeDocument/2006/relationships/hyperlink" Target="https://www.worldscientific.com/doi/abs/10.1142/S1793830914500608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dblp.org/pid/25/6468.html" TargetMode="External"/><Relationship Id="rId19" Type="http://schemas.openxmlformats.org/officeDocument/2006/relationships/hyperlink" Target="https://www.worldscientific.com/doi/abs/10.1142/S1793830914500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lp.org/pid/50/9679.html" TargetMode="External"/><Relationship Id="rId14" Type="http://schemas.openxmlformats.org/officeDocument/2006/relationships/hyperlink" Target="https://dblp.org/db/conf/caldam/caldam2018.html" TargetMode="External"/><Relationship Id="rId22" Type="http://schemas.openxmlformats.org/officeDocument/2006/relationships/hyperlink" Target="https://www.worldscientific.com/doi/abs/10.1142/S17938309145006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MATHS DEPARTENT</cp:lastModifiedBy>
  <cp:revision>41</cp:revision>
  <cp:lastPrinted>2022-07-31T15:39:00Z</cp:lastPrinted>
  <dcterms:created xsi:type="dcterms:W3CDTF">2020-11-09T06:37:00Z</dcterms:created>
  <dcterms:modified xsi:type="dcterms:W3CDTF">2022-08-01T09:05:00Z</dcterms:modified>
</cp:coreProperties>
</file>